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7E5" w:rsidRPr="00E924FC" w:rsidRDefault="006D27E5" w:rsidP="006D27E5">
      <w:pPr>
        <w:spacing w:after="0" w:line="266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0" w:name="_GoBack"/>
      <w:bookmarkEnd w:id="0"/>
      <w:r w:rsidRPr="00E924F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Перечень мер социальной поддержки и дополнительных мер социальной поддержки </w:t>
      </w:r>
      <w:r w:rsidR="00863FA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E924F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форме денежных выплат</w:t>
      </w:r>
    </w:p>
    <w:p w:rsidR="006D27E5" w:rsidRPr="00E712FA" w:rsidRDefault="006D27E5" w:rsidP="006D27E5">
      <w:pPr>
        <w:pStyle w:val="40"/>
        <w:shd w:val="clear" w:color="auto" w:fill="auto"/>
        <w:tabs>
          <w:tab w:val="left" w:pos="1413"/>
        </w:tabs>
        <w:spacing w:before="0" w:after="0" w:line="266" w:lineRule="exact"/>
        <w:ind w:left="900"/>
      </w:pPr>
    </w:p>
    <w:p w:rsidR="006D27E5" w:rsidRPr="00FC3106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 в возрасте от рождения до полутора лет на приобретение товаров детского ассортимента и продуктов детского питания в соответствии с подпунктом 1 пункта 1 статьи 18 Закона Санкт-Петербурга от 09.11.2011 № 728-132 «Социальный кодекс Санкт-Петербурга».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 в возрасте от полутора лет до 7 лет на приобретение товаров детского ассортимента, продуктов детского питания, специальных молочных продуктов в соответствии с подпунктом 2 пункта 1 статьи 18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 в возрасте от 7 лет до 16 лет либо до окончания образовательной организации, реализующей образовательные программы начального общего, основного общего, среднего общего образования, но не старше 18 лет в соответствии с подпунктом 3 пункта 1 статьи 18 Социального кодекса,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 в возрасте от рождения до 18 лет из семьи, где оба законных представителя (единственный законный представитель) являются инвалидами I и(или) II групп, на приобретение товаров детского (подросткового) ассортимента, продуктов детского питания, специальных молочных продуктов, в соответствии с подпунктом 4 пункта 1 статьи 18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ребенка-инвалида в возрасте от рождения до 18 лет на приобретение товаров детского (подросткового) ассортимента, продуктов детского питания, специальных молочных продуктов в соответствии с подпунктом 5 пункта 1 статьи 18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ребенка-инвалида в возрасте от рождения до 18 лет из семьи, где оба законных представителя (единственный законный представитель) являются инвалидами I и(или) II групп, на приобретение товаров детского (подросткового) ассортимента, продуктов детского питания, специальных молочных продуктов в соответствии с подпунктом 6 пункта 1 статьи 18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ВИЧ-инфицированного ребенка в возрасте от рождения до 18 лет на приобретение товаров детского (подросткового) ассортимента, продуктов детского питания, специальных молочных продуктов в соответствии с подпунктом 7 пункта 1 статьи 18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Ежемесячное пособие на ребенка-инвалида с особыми потребностями на приобретение товаров детского (подросткового) ассортимента, продуктов детского питания, специальных молочных продуктов в соответствии с подпунктом 8 пункта 1 статьи</w:t>
      </w:r>
    </w:p>
    <w:p w:rsidR="006D27E5" w:rsidRPr="00E924FC" w:rsidRDefault="006D27E5" w:rsidP="000C268F">
      <w:pPr>
        <w:pStyle w:val="40"/>
        <w:shd w:val="clear" w:color="auto" w:fill="auto"/>
        <w:tabs>
          <w:tab w:val="left" w:pos="1413"/>
        </w:tabs>
        <w:spacing w:before="0" w:after="0" w:line="266" w:lineRule="exact"/>
        <w:ind w:left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Ежемесячная социальная выплата студенческим семьям в соответствии с подпунктом 1 пункта 2 статьи 19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Ежемесячная социальная выплата матерям, родившим (усыновившим) и воспитавшим пять и более детей, и получающим пенсию, в соответствии с подпунктом 2 пункта 2 статьи 19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Ежемесячная денежная выплата семьям при рождении (усыновлении) третьего или последующих детей в период с 1 января 2013 года (с 1 января 2016 года - при усыновлении) до достижения ребенком возраста 3 лет в соответствии с пунктом 4 статьи</w:t>
      </w:r>
    </w:p>
    <w:p w:rsidR="006D27E5" w:rsidRPr="00E924FC" w:rsidRDefault="006D27E5" w:rsidP="000C268F">
      <w:pPr>
        <w:pStyle w:val="40"/>
        <w:shd w:val="clear" w:color="auto" w:fill="auto"/>
        <w:tabs>
          <w:tab w:val="left" w:pos="1413"/>
        </w:tabs>
        <w:spacing w:before="0" w:after="0" w:line="266" w:lineRule="exact"/>
        <w:ind w:left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>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FC3106">
        <w:rPr>
          <w:color w:val="000000"/>
          <w:sz w:val="24"/>
          <w:szCs w:val="24"/>
          <w:lang w:eastAsia="ru-RU" w:bidi="ru-RU"/>
        </w:rPr>
        <w:t xml:space="preserve">Оплата многодетной семье, имеющей жилое помещение в многоквартирном доме на праве собственности (в случае наличия в собственности нескольких жилых </w:t>
      </w:r>
      <w:r w:rsidRPr="00E924FC">
        <w:rPr>
          <w:color w:val="000000"/>
          <w:sz w:val="24"/>
          <w:szCs w:val="24"/>
          <w:lang w:eastAsia="ru-RU" w:bidi="ru-RU"/>
        </w:rPr>
        <w:t>помещений - в одном жилом помещении по выбору), части взноса на капитальный ремонт общего имущества в многоквартирном доме в пределах регионального стандарта нормативной площади жилого помещения в Санкт-Петербурге в соответствии с пунктом 7 статьи 19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Региональная социальная доплата к пенсии в соответствии с главой 33-2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 xml:space="preserve">Денежная выплата на оплату жилого помещения и коммунальных услуг в соответствии </w:t>
      </w:r>
      <w:r w:rsidRPr="00E924FC">
        <w:rPr>
          <w:color w:val="000000"/>
          <w:sz w:val="24"/>
          <w:szCs w:val="24"/>
          <w:lang w:eastAsia="ru-RU" w:bidi="ru-RU"/>
        </w:rPr>
        <w:lastRenderedPageBreak/>
        <w:t>с Законом Санкт-Петербурга от 20.05.2009 № 228-45 «О форме предоставления мер социальной поддержки и дополнительных мер социальной поддержки по оплате жилого помещения в Санкт-Петербурге» и статьей 48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Ежемесячное пособие инвалидам с детства в соответствии со статьей 48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Ежемесячная социальная выплата в соответствии со статьей 66 Социального</w:t>
      </w:r>
    </w:p>
    <w:p w:rsidR="006D27E5" w:rsidRPr="00E924FC" w:rsidRDefault="006D27E5" w:rsidP="000C268F">
      <w:pPr>
        <w:pStyle w:val="40"/>
        <w:shd w:val="clear" w:color="auto" w:fill="auto"/>
        <w:tabs>
          <w:tab w:val="left" w:pos="1413"/>
        </w:tabs>
        <w:spacing w:before="0" w:after="0" w:line="266" w:lineRule="exact"/>
        <w:ind w:left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Денежная компенсация расходов на уплату взноса на капитальный ремонт общего имущества в многоквартирном доме в соответствии со статьей 70-1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Ежемесячная доплата к пенсии (ежемесячному пожизненному содержанию), назначенной (назначенному) в соответствии с федеральным законодательством гражданам, проживавшим (родившимся) в Ленинграде в период его блокады с 8 сентября 1941 года по 27 января 1944 года, в соответствии со статьей 70-3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Ежемесячная доплата к пенсии отдельным категориям военнослужащих и членов семей военнослужащих в Санкт-Петербурге в соответствии со статьей 94 Социального кодекса.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Ежемесячная денежная компенсация в возмещение вреда,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АЭС, а также с последствиями аварии на производственном объединении «Маяк» и сбросов радиоактивных отходов в реку Теча, с последствиями участия в действиях подразделений особого риска, в соответствии с пунктом 15 статьи 14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 (далее - Закон от 15,05.1991).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Ежемесячная денежная компенсация на приобретение продовольственных товаров инвалидам из числа граждан, инвалидность которых связана с последствиями чернобыльской катастрофы, с последствиями аварии на производственном объединении «Маяк» и сбросов радиоактивных отходов в реку Теча, с последствиями участия в действиях подразделений особого риска, в соответствии с пунктом 13 Закона от 15.05.1991;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Ежемесячная денежная компенсация, установленная частями 9, 10 и 13 статьи 3 Федеральный закон от 07.11.2011 № 306-ФЗ «О денежном довольствии военнослужащих и предоставлении им отдельных выплат».</w:t>
      </w:r>
    </w:p>
    <w:p w:rsidR="006D27E5" w:rsidRPr="00E924FC" w:rsidRDefault="006D27E5" w:rsidP="006D27E5">
      <w:pPr>
        <w:pStyle w:val="40"/>
        <w:numPr>
          <w:ilvl w:val="0"/>
          <w:numId w:val="1"/>
        </w:numPr>
        <w:shd w:val="clear" w:color="auto" w:fill="auto"/>
        <w:tabs>
          <w:tab w:val="left" w:pos="1413"/>
        </w:tabs>
        <w:spacing w:before="0" w:after="0" w:line="266" w:lineRule="exact"/>
        <w:ind w:left="360" w:hanging="360"/>
        <w:rPr>
          <w:color w:val="000000"/>
          <w:sz w:val="24"/>
          <w:szCs w:val="24"/>
          <w:lang w:eastAsia="ru-RU" w:bidi="ru-RU"/>
        </w:rPr>
      </w:pPr>
      <w:r w:rsidRPr="00E924FC">
        <w:rPr>
          <w:color w:val="000000"/>
          <w:sz w:val="24"/>
          <w:szCs w:val="24"/>
          <w:lang w:eastAsia="ru-RU" w:bidi="ru-RU"/>
        </w:rPr>
        <w:t>Компенсационная выплата в связи с расходами по оплате жилых помещений, коммунальных услуг, за пользование услугами местной телефонной связи, абонентской платой за пользование радиотрансляционной точкой, коллективной антенной, установленная Правилами предоставления членам семей погибших (умерших)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помещений, коммунальных и других видов услуг, утвержденными Постановлением Правительства Российской Федерации от 02.08.2005 №475.</w:t>
      </w:r>
    </w:p>
    <w:p w:rsidR="009178C7" w:rsidRDefault="009178C7">
      <w:pPr>
        <w:rPr>
          <w:rFonts w:ascii="Times New Roman" w:hAnsi="Times New Roman" w:cs="Times New Roman"/>
          <w:sz w:val="24"/>
        </w:rPr>
      </w:pPr>
    </w:p>
    <w:p w:rsidR="00F62A54" w:rsidRPr="00F62A54" w:rsidRDefault="00F62A54">
      <w:pPr>
        <w:rPr>
          <w:rFonts w:ascii="Times New Roman" w:hAnsi="Times New Roman" w:cs="Times New Roman"/>
          <w:sz w:val="24"/>
        </w:rPr>
      </w:pPr>
    </w:p>
    <w:sectPr w:rsidR="00F62A54" w:rsidRPr="00F62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D14E2"/>
    <w:multiLevelType w:val="multilevel"/>
    <w:tmpl w:val="A2F04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A54"/>
    <w:rsid w:val="000C268F"/>
    <w:rsid w:val="000F7657"/>
    <w:rsid w:val="001158DD"/>
    <w:rsid w:val="002030E1"/>
    <w:rsid w:val="00256F2B"/>
    <w:rsid w:val="00284520"/>
    <w:rsid w:val="002C3BD8"/>
    <w:rsid w:val="003566A8"/>
    <w:rsid w:val="0053282C"/>
    <w:rsid w:val="006135D1"/>
    <w:rsid w:val="006D27E5"/>
    <w:rsid w:val="008459C1"/>
    <w:rsid w:val="00863FA5"/>
    <w:rsid w:val="008775D4"/>
    <w:rsid w:val="008A4D11"/>
    <w:rsid w:val="009178C7"/>
    <w:rsid w:val="00933F48"/>
    <w:rsid w:val="00C40CDC"/>
    <w:rsid w:val="00E11614"/>
    <w:rsid w:val="00EB64F8"/>
    <w:rsid w:val="00F6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4671"/>
  <w15:chartTrackingRefBased/>
  <w15:docId w15:val="{52D2AFB3-A40A-4CEE-BE95-061684E6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6D27E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D27E5"/>
    <w:pPr>
      <w:widowControl w:val="0"/>
      <w:shd w:val="clear" w:color="auto" w:fill="FFFFFF"/>
      <w:spacing w:before="240" w:after="240" w:line="270" w:lineRule="exact"/>
      <w:jc w:val="both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A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4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Симонов Виталий Васильевич</dc:creator>
  <cp:keywords/>
  <dc:description/>
  <cp:lastModifiedBy>RePack by Diakov</cp:lastModifiedBy>
  <cp:revision>2</cp:revision>
  <dcterms:created xsi:type="dcterms:W3CDTF">2020-04-06T14:00:00Z</dcterms:created>
  <dcterms:modified xsi:type="dcterms:W3CDTF">2020-04-06T14:00:00Z</dcterms:modified>
</cp:coreProperties>
</file>